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F" w:rsidRDefault="003132EF" w:rsidP="003132E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3132EF">
        <w:rPr>
          <w:rStyle w:val="a4"/>
          <w:sz w:val="28"/>
          <w:szCs w:val="28"/>
        </w:rPr>
        <w:t xml:space="preserve">Паспорт регионального партийного проекта 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«Старший брат»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Название проекта: «</w:t>
      </w:r>
      <w:r w:rsidRPr="003132EF">
        <w:rPr>
          <w:sz w:val="28"/>
          <w:szCs w:val="28"/>
        </w:rPr>
        <w:t>Старший брат»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Координатор проекта:</w:t>
      </w:r>
      <w:r w:rsidRPr="003132EF">
        <w:rPr>
          <w:sz w:val="28"/>
          <w:szCs w:val="28"/>
        </w:rPr>
        <w:t xml:space="preserve"> Урусов Андрей Юрьевич, член регионального политического совета Партии </w:t>
      </w:r>
      <w:r w:rsidRPr="003132EF">
        <w:rPr>
          <w:rStyle w:val="a4"/>
          <w:sz w:val="28"/>
          <w:szCs w:val="28"/>
        </w:rPr>
        <w:t>«ЕДИНАЯ РОССИЯ»</w:t>
      </w:r>
      <w:r w:rsidRPr="003132EF">
        <w:rPr>
          <w:sz w:val="28"/>
          <w:szCs w:val="28"/>
        </w:rPr>
        <w:t>, председатель Московского областного Молодежного парламента.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Обоснование актуальности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Цели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Патриотическое воспитание молодёжи;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Улучшение физической подготовки молодёжи и развитие массового спорта в целом.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Задачи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различных спортивных мастер-классов для будущих спортсменов;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Участие в городских праздничных мероприятиях; 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Реализация досуговой (внеурочной) деятельности молодёжи из малообеспеченных семей;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Поддержка тренерских коллективов на территории Московской области;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lastRenderedPageBreak/>
        <w:t>- Увеличение числа спортсменов, представляющих Московскую область на различных турнирах;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 xml:space="preserve">- Создание единой федерации боевых искусств на территории Московской области при поддержке Всероссийской политической партии </w:t>
      </w:r>
      <w:r w:rsidRPr="003132EF">
        <w:rPr>
          <w:rStyle w:val="a4"/>
          <w:sz w:val="28"/>
          <w:szCs w:val="28"/>
        </w:rPr>
        <w:t>«ЕДИНАЯ РОССИЯ»</w:t>
      </w:r>
      <w:r w:rsidRPr="003132EF">
        <w:rPr>
          <w:sz w:val="28"/>
          <w:szCs w:val="28"/>
        </w:rPr>
        <w:t>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 xml:space="preserve">Сроки реализации проекта: </w:t>
      </w:r>
      <w:r w:rsidRPr="003132EF">
        <w:rPr>
          <w:sz w:val="28"/>
          <w:szCs w:val="28"/>
        </w:rPr>
        <w:t>2019-2022 гг.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Основные форматы работы: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Постоянное взаимодействие с комиссией по делам несовершеннолетних и органами социальной защиты;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Организация и проведение соревнований на местном, региональном, федеральном и международном уровнях;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регулярных тренировок;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Улучшение не только физических навыков, но и оказание психологической поддержки;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Подготовка и проведение культурно-массовых мероприятий;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- Проведение семинаров для тренерского состава с целью улучшения навыков работы.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 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rStyle w:val="a4"/>
          <w:sz w:val="28"/>
          <w:szCs w:val="28"/>
        </w:rPr>
        <w:t>Ресурсное обеспечение проекта:</w:t>
      </w:r>
    </w:p>
    <w:p w:rsidR="003132EF" w:rsidRPr="003132EF" w:rsidRDefault="003132EF" w:rsidP="00313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2EF">
        <w:rPr>
          <w:sz w:val="28"/>
          <w:szCs w:val="28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032278" w:rsidRPr="003132EF" w:rsidRDefault="00032278" w:rsidP="003132EF">
      <w:pPr>
        <w:spacing w:after="0" w:line="240" w:lineRule="auto"/>
        <w:jc w:val="both"/>
        <w:rPr>
          <w:sz w:val="28"/>
          <w:szCs w:val="28"/>
        </w:rPr>
      </w:pPr>
    </w:p>
    <w:sectPr w:rsidR="00032278" w:rsidRPr="003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EF"/>
    <w:rsid w:val="00032278"/>
    <w:rsid w:val="003132EF"/>
    <w:rsid w:val="00E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Verhushkin</dc:creator>
  <cp:lastModifiedBy>Ирина Ю. Судакова</cp:lastModifiedBy>
  <cp:revision>2</cp:revision>
  <dcterms:created xsi:type="dcterms:W3CDTF">2019-05-31T14:22:00Z</dcterms:created>
  <dcterms:modified xsi:type="dcterms:W3CDTF">2019-05-31T14:22:00Z</dcterms:modified>
</cp:coreProperties>
</file>